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8B9932" w14:textId="0B835A0E" w:rsidR="00BD413E" w:rsidRDefault="00000000">
      <w:pPr>
        <w:pStyle w:val="Heading1"/>
        <w:jc w:val="center"/>
      </w:pPr>
      <w:r>
        <w:t>Rentverse – Multi-Tenant Booking Platfor</w:t>
      </w:r>
      <w:r w:rsidR="00B34479">
        <w:t>m</w:t>
      </w:r>
    </w:p>
    <w:p w14:paraId="4080CAFC" w14:textId="77777777" w:rsidR="00BD413E" w:rsidRDefault="00000000">
      <w:r>
        <w:rPr>
          <w:b/>
        </w:rPr>
        <w:t xml:space="preserve">Overview: </w:t>
      </w:r>
      <w:r>
        <w:t>Rentverse is a scalable, full-stack rental application designed to support house, car, and book rentals with advanced KYC verification, real-time GPS tracking, and dynamic role-based booking flows. The system is built for high performance, modularity, and extensibility.</w:t>
      </w:r>
    </w:p>
    <w:p w14:paraId="27F80BC1" w14:textId="77777777" w:rsidR="00BD413E" w:rsidRDefault="00000000">
      <w:r>
        <w:rPr>
          <w:b/>
        </w:rPr>
        <w:t xml:space="preserve">Tech Stack: </w:t>
      </w:r>
      <w:r>
        <w:t>Java, Spring Boot, PostgreSQL, Redis, Kafka, AWS (S3, EC2), Docker, REST APIs, JWT, React, Tailwind, WebSockets, Agora.io (mocked).</w:t>
      </w:r>
    </w:p>
    <w:p w14:paraId="71E7AC4C" w14:textId="77777777" w:rsidR="00BD413E" w:rsidRDefault="00000000">
      <w:r>
        <w:rPr>
          <w:b/>
        </w:rPr>
        <w:t>Key Responsibilities &amp; Architectural Contributions:</w:t>
      </w:r>
    </w:p>
    <w:p w14:paraId="5FC9E0DC" w14:textId="77777777" w:rsidR="00BD413E" w:rsidRDefault="00000000">
      <w:pPr>
        <w:pStyle w:val="ListBullet"/>
      </w:pPr>
      <w:r>
        <w:t>• Designed and implemented multi-role flows (Tenant, Owner, Admin) with strict access separation and concurrency-safe booking.</w:t>
      </w:r>
    </w:p>
    <w:p w14:paraId="5EC43E7F" w14:textId="77777777" w:rsidR="00BD413E" w:rsidRDefault="00000000">
      <w:pPr>
        <w:pStyle w:val="ListBullet"/>
      </w:pPr>
      <w:r>
        <w:t>• Developed core backend modules for real-time booking, conflict resolution, and post-booking flows (early checkout, extension, disputes).</w:t>
      </w:r>
    </w:p>
    <w:p w14:paraId="299E8187" w14:textId="77777777" w:rsidR="00BD413E" w:rsidRDefault="00000000">
      <w:pPr>
        <w:pStyle w:val="ListBullet"/>
      </w:pPr>
      <w:r>
        <w:t>• Integrated KYC verification, image CAPTCHA, and AI-based metadata prefill logic using modular microservices.</w:t>
      </w:r>
    </w:p>
    <w:p w14:paraId="40DBE764" w14:textId="77777777" w:rsidR="00BD413E" w:rsidRDefault="00000000">
      <w:pPr>
        <w:pStyle w:val="ListBullet"/>
      </w:pPr>
      <w:r>
        <w:t>• Implemented GPS tracking using a hierarchical fallback system (car GPS → renter phone → manual toggle).</w:t>
      </w:r>
    </w:p>
    <w:p w14:paraId="4F48CEE1" w14:textId="77777777" w:rsidR="00BD413E" w:rsidRDefault="00000000">
      <w:pPr>
        <w:pStyle w:val="ListBullet"/>
      </w:pPr>
      <w:r>
        <w:t>• Created scalable chat and voice features with Agora integration (mocked locally, real code in comments).</w:t>
      </w:r>
    </w:p>
    <w:p w14:paraId="373568A1" w14:textId="77777777" w:rsidR="00BD413E" w:rsidRDefault="00000000">
      <w:pPr>
        <w:pStyle w:val="ListBullet"/>
      </w:pPr>
      <w:r>
        <w:t>• Optimized booking overlap handling, availability matching, and shared rental flows with audit logging.</w:t>
      </w:r>
    </w:p>
    <w:p w14:paraId="16FBA8A1" w14:textId="77777777" w:rsidR="00BD413E" w:rsidRDefault="00000000">
      <w:pPr>
        <w:pStyle w:val="ListBullet"/>
      </w:pPr>
      <w:r>
        <w:t>• Devised admin-level override flows, tenant-tenant-owner group chat, and real-time alerts.</w:t>
      </w:r>
    </w:p>
    <w:p w14:paraId="4F80EE8C" w14:textId="77777777" w:rsidR="00BD413E" w:rsidRDefault="00000000">
      <w:pPr>
        <w:pStyle w:val="ListBullet"/>
      </w:pPr>
      <w:r>
        <w:t>• Engineered location-aware filtering (radius, sub-location, city-level) using latitude-longitude precision.</w:t>
      </w:r>
    </w:p>
    <w:p w14:paraId="775C22D9" w14:textId="3D29F3B3" w:rsidR="00F071EA" w:rsidRDefault="00000000" w:rsidP="00F071EA">
      <w:pPr>
        <w:pStyle w:val="ListBullet"/>
      </w:pPr>
      <w:r>
        <w:t>• Supported referral gifting, dynamic premium pricing, and multilingual support using i18n libraries.</w:t>
      </w:r>
    </w:p>
    <w:p w14:paraId="5C6CB928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1B46180E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35F55E2E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04F38DE2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48AFEF68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712CFA97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552DF633" w14:textId="77777777" w:rsidR="00F071EA" w:rsidRDefault="00F071EA" w:rsidP="00F071EA">
      <w:pPr>
        <w:pStyle w:val="ListBullet"/>
        <w:numPr>
          <w:ilvl w:val="0"/>
          <w:numId w:val="0"/>
        </w:numPr>
        <w:ind w:left="360" w:hanging="360"/>
      </w:pPr>
    </w:p>
    <w:p w14:paraId="4BC2C775" w14:textId="77777777" w:rsidR="00B34479" w:rsidRDefault="00B34479" w:rsidP="00F071EA">
      <w:pPr>
        <w:pStyle w:val="Heading1"/>
      </w:pPr>
    </w:p>
    <w:p w14:paraId="27485F64" w14:textId="4922812F" w:rsidR="00F071EA" w:rsidRDefault="00F071EA" w:rsidP="00F071EA">
      <w:pPr>
        <w:pStyle w:val="Heading1"/>
      </w:pPr>
      <w:proofErr w:type="spellStart"/>
      <w:r>
        <w:t>Rentverse</w:t>
      </w:r>
      <w:proofErr w:type="spellEnd"/>
      <w:r>
        <w:t xml:space="preserve"> Architecture</w:t>
      </w:r>
    </w:p>
    <w:p w14:paraId="7CB054FA" w14:textId="77777777" w:rsidR="00F071EA" w:rsidRDefault="00F071EA" w:rsidP="00F071EA"/>
    <w:p w14:paraId="366C7B9B" w14:textId="77777777" w:rsidR="00F071EA" w:rsidRDefault="00F071EA" w:rsidP="00F071EA">
      <w:pPr>
        <w:keepNext/>
      </w:pPr>
      <w:r>
        <w:rPr>
          <w:noProof/>
        </w:rPr>
        <w:drawing>
          <wp:inline distT="0" distB="0" distL="0" distR="0" wp14:anchorId="19A310C7" wp14:editId="49B8D7AB">
            <wp:extent cx="4260850" cy="2840567"/>
            <wp:effectExtent l="0" t="0" r="6350" b="0"/>
            <wp:docPr id="189733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46" cy="285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54004" w14:textId="7E1078B1" w:rsidR="00F071EA" w:rsidRDefault="00F071EA" w:rsidP="00F071EA">
      <w:pPr>
        <w:pStyle w:val="Caption"/>
      </w:pPr>
      <w:r>
        <w:t>Rentverse System Architecture</w:t>
      </w:r>
    </w:p>
    <w:p w14:paraId="7F7EE848" w14:textId="77777777" w:rsidR="00F071EA" w:rsidRDefault="00F071EA" w:rsidP="00F071EA"/>
    <w:p w14:paraId="731CCB7D" w14:textId="77777777" w:rsidR="00F071EA" w:rsidRDefault="00F071EA" w:rsidP="00F071EA">
      <w:pPr>
        <w:keepNext/>
      </w:pPr>
      <w:r>
        <w:rPr>
          <w:noProof/>
        </w:rPr>
        <w:drawing>
          <wp:inline distT="0" distB="0" distL="0" distR="0" wp14:anchorId="51C5AF99" wp14:editId="4FC2B90C">
            <wp:extent cx="4267200" cy="2844800"/>
            <wp:effectExtent l="0" t="0" r="0" b="0"/>
            <wp:docPr id="19917291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38" cy="285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FFA9E" w14:textId="70DAC2CF" w:rsidR="00F071EA" w:rsidRDefault="00F071EA" w:rsidP="00F071EA">
      <w:pPr>
        <w:pStyle w:val="Caption"/>
      </w:pPr>
      <w:r>
        <w:t>Rentverse Web Architecture</w:t>
      </w:r>
    </w:p>
    <w:p w14:paraId="5C1F77D2" w14:textId="77777777" w:rsidR="00F071EA" w:rsidRDefault="00F071EA" w:rsidP="00F071EA"/>
    <w:p w14:paraId="17EA70A7" w14:textId="77777777" w:rsidR="00F071EA" w:rsidRDefault="00F071EA" w:rsidP="00F071EA">
      <w:pPr>
        <w:keepNext/>
      </w:pPr>
      <w:r>
        <w:rPr>
          <w:noProof/>
        </w:rPr>
        <w:lastRenderedPageBreak/>
        <w:drawing>
          <wp:inline distT="0" distB="0" distL="0" distR="0" wp14:anchorId="45C17DB3" wp14:editId="7C09E5C0">
            <wp:extent cx="4311650" cy="2874433"/>
            <wp:effectExtent l="0" t="0" r="0" b="2540"/>
            <wp:docPr id="19918194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58" cy="287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3FBAE" w14:textId="7667374C" w:rsidR="00F071EA" w:rsidRDefault="00F071EA" w:rsidP="00F071EA">
      <w:pPr>
        <w:pStyle w:val="Caption"/>
      </w:pPr>
      <w:r w:rsidRPr="00F071EA">
        <w:t>Kubernetes Cluster with Monitoring Architecture</w:t>
      </w:r>
    </w:p>
    <w:p w14:paraId="0A7E84DF" w14:textId="77777777" w:rsidR="00F37195" w:rsidRDefault="00F37195" w:rsidP="00F37195"/>
    <w:p w14:paraId="32BC1B08" w14:textId="77777777" w:rsidR="00F37195" w:rsidRDefault="00F37195" w:rsidP="00F37195">
      <w:pPr>
        <w:keepNext/>
      </w:pPr>
      <w:r>
        <w:rPr>
          <w:noProof/>
        </w:rPr>
        <w:drawing>
          <wp:inline distT="0" distB="0" distL="0" distR="0" wp14:anchorId="5EEB0CBF" wp14:editId="11052196">
            <wp:extent cx="4314825" cy="2876550"/>
            <wp:effectExtent l="0" t="0" r="9525" b="0"/>
            <wp:docPr id="2370878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5D6B6" w14:textId="77777777" w:rsidR="00F37195" w:rsidRDefault="00F37195" w:rsidP="00F37195">
      <w:pPr>
        <w:pStyle w:val="Caption"/>
      </w:pPr>
      <w:r w:rsidRPr="00F071EA">
        <w:t>Data Flow Architecture_ Power BI System</w:t>
      </w:r>
    </w:p>
    <w:p w14:paraId="001D98E0" w14:textId="77777777" w:rsidR="00F37195" w:rsidRDefault="00F37195" w:rsidP="00F071EA"/>
    <w:p w14:paraId="21538418" w14:textId="77777777" w:rsidR="00F071EA" w:rsidRDefault="00F071EA" w:rsidP="00F071EA">
      <w:pPr>
        <w:keepNext/>
      </w:pPr>
      <w:r>
        <w:rPr>
          <w:noProof/>
        </w:rPr>
        <w:lastRenderedPageBreak/>
        <w:drawing>
          <wp:inline distT="0" distB="0" distL="0" distR="0" wp14:anchorId="337EFB37" wp14:editId="235671A2">
            <wp:extent cx="4292600" cy="6438900"/>
            <wp:effectExtent l="0" t="0" r="0" b="0"/>
            <wp:docPr id="1381372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50" cy="646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166D" w14:textId="30B96EC2" w:rsidR="00F071EA" w:rsidRDefault="00F071EA" w:rsidP="00F071EA">
      <w:pPr>
        <w:pStyle w:val="Caption"/>
      </w:pPr>
      <w:r w:rsidRPr="00F071EA">
        <w:t>Kubernetes Autoscaling Flowchart with AWS</w:t>
      </w:r>
    </w:p>
    <w:p w14:paraId="7F5CD01A" w14:textId="77777777" w:rsidR="00F071EA" w:rsidRDefault="00F071EA" w:rsidP="00F071EA"/>
    <w:p w14:paraId="257EF33B" w14:textId="77777777" w:rsidR="00F071EA" w:rsidRDefault="00F071EA" w:rsidP="00F071EA">
      <w:pPr>
        <w:keepNext/>
      </w:pPr>
      <w:r>
        <w:rPr>
          <w:noProof/>
        </w:rPr>
        <w:lastRenderedPageBreak/>
        <w:drawing>
          <wp:inline distT="0" distB="0" distL="0" distR="0" wp14:anchorId="39020503" wp14:editId="428F622F">
            <wp:extent cx="4298950" cy="4298950"/>
            <wp:effectExtent l="0" t="0" r="6350" b="6350"/>
            <wp:docPr id="1400576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5554" w14:textId="0AFDF45A" w:rsidR="00F071EA" w:rsidRDefault="00F071EA" w:rsidP="00F071EA">
      <w:pPr>
        <w:pStyle w:val="Caption"/>
      </w:pPr>
      <w:r w:rsidRPr="00F071EA">
        <w:t>Rendering Pipeline Flowchart for Web App</w:t>
      </w:r>
    </w:p>
    <w:p w14:paraId="03F42E7E" w14:textId="77777777" w:rsidR="00F071EA" w:rsidRDefault="00F071EA" w:rsidP="00F071EA"/>
    <w:p w14:paraId="44D9022F" w14:textId="77777777" w:rsidR="00F071EA" w:rsidRDefault="00F071EA" w:rsidP="00F071EA">
      <w:pPr>
        <w:keepNext/>
      </w:pPr>
      <w:r>
        <w:rPr>
          <w:noProof/>
        </w:rPr>
        <w:lastRenderedPageBreak/>
        <w:drawing>
          <wp:inline distT="0" distB="0" distL="0" distR="0" wp14:anchorId="774BF3A1" wp14:editId="53C82308">
            <wp:extent cx="4419600" cy="4419600"/>
            <wp:effectExtent l="0" t="0" r="0" b="0"/>
            <wp:docPr id="18097358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4153" w14:textId="22CDCFA3" w:rsidR="00F071EA" w:rsidRPr="00F071EA" w:rsidRDefault="00F071EA" w:rsidP="00F071EA">
      <w:pPr>
        <w:pStyle w:val="Caption"/>
      </w:pPr>
      <w:r w:rsidRPr="00F071EA">
        <w:t>AWS Data Analysis Architecture Overview</w:t>
      </w:r>
    </w:p>
    <w:sectPr w:rsidR="00F071EA" w:rsidRPr="00F071E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548880379">
    <w:abstractNumId w:val="8"/>
  </w:num>
  <w:num w:numId="2" w16cid:durableId="1673990060">
    <w:abstractNumId w:val="6"/>
  </w:num>
  <w:num w:numId="3" w16cid:durableId="837042246">
    <w:abstractNumId w:val="5"/>
  </w:num>
  <w:num w:numId="4" w16cid:durableId="2103140582">
    <w:abstractNumId w:val="4"/>
  </w:num>
  <w:num w:numId="5" w16cid:durableId="586043292">
    <w:abstractNumId w:val="7"/>
  </w:num>
  <w:num w:numId="6" w16cid:durableId="2124379244">
    <w:abstractNumId w:val="3"/>
  </w:num>
  <w:num w:numId="7" w16cid:durableId="1242060996">
    <w:abstractNumId w:val="2"/>
  </w:num>
  <w:num w:numId="8" w16cid:durableId="1728331525">
    <w:abstractNumId w:val="1"/>
  </w:num>
  <w:num w:numId="9" w16cid:durableId="17512737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149DC"/>
    <w:rsid w:val="0029639D"/>
    <w:rsid w:val="00326F90"/>
    <w:rsid w:val="00763CDA"/>
    <w:rsid w:val="00AA1D8D"/>
    <w:rsid w:val="00B34479"/>
    <w:rsid w:val="00B47730"/>
    <w:rsid w:val="00BD413E"/>
    <w:rsid w:val="00CB0664"/>
    <w:rsid w:val="00D04D34"/>
    <w:rsid w:val="00F071EA"/>
    <w:rsid w:val="00F3719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523CD78"/>
  <w14:defaultImageDpi w14:val="300"/>
  <w15:docId w15:val="{5D9FE752-4B16-4670-A892-679CC4376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ram ram</cp:lastModifiedBy>
  <cp:revision>5</cp:revision>
  <dcterms:created xsi:type="dcterms:W3CDTF">2013-12-23T23:15:00Z</dcterms:created>
  <dcterms:modified xsi:type="dcterms:W3CDTF">2025-07-20T16:33:00Z</dcterms:modified>
  <cp:category/>
</cp:coreProperties>
</file>